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;Times New Roman" w:hAnsi="Times New Roman;Times New Roman" w:eastAsia="SimSun;宋体" w:cs="Times New Roman;Times New Roman"/>
          <w:b/>
          <w:kern w:val="2"/>
          <w:sz w:val="24"/>
          <w:szCs w:val="24"/>
          <w:lang w:eastAsia="zh-CN" w:bidi="hi-IN"/>
        </w:rPr>
      </w:pPr>
      <w:r>
        <w:rPr>
          <w:rFonts w:eastAsia="SimSun;宋体" w:cs="Calibri"/>
          <w:b/>
          <w:kern w:val="2"/>
          <w:sz w:val="24"/>
          <w:szCs w:val="24"/>
          <w:lang w:eastAsia="zh-CN" w:bidi="hi-IN"/>
        </w:rPr>
        <w:t>Klauzula informacyjna   – Złożenie pisma w placówce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;Times New Roman" w:hAnsi="Times New Roman;Times New Roman" w:eastAsia="SimSun;宋体" w:cs="Times New Roman;Times New Roman"/>
          <w:b/>
          <w:kern w:val="2"/>
          <w:sz w:val="24"/>
          <w:szCs w:val="24"/>
          <w:lang w:eastAsia="zh-CN" w:bidi="hi-IN"/>
        </w:rPr>
      </w:pPr>
      <w:r>
        <w:rPr>
          <w:rFonts w:eastAsia="SimSun;宋体" w:cs="Times New Roman;Times New Roman" w:ascii="Times New Roman;Times New Roman" w:hAnsi="Times New Roman;Times New Roman"/>
          <w:b/>
          <w:kern w:val="2"/>
          <w:sz w:val="24"/>
          <w:szCs w:val="24"/>
          <w:lang w:eastAsia="zh-CN" w:bidi="hi-IN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 xml:space="preserve">Zgodnie z art. 13  Rozporządzenia  Parlamentu Europejskiego i Rady (UE) 2016/679 z dnia 27 kwietnia 2016 r. w sprawie ochrony osób fizycznych w związku z przetwarzaniem danych osobowych i w sprawie swobodnego przepływu takich danych oraz uchylenia dyrektywy 95/46/WE (zwanej </w:t>
      </w:r>
      <w:r>
        <w:rPr>
          <w:rFonts w:cs="Calibri"/>
          <w:sz w:val="20"/>
          <w:szCs w:val="20"/>
        </w:rPr>
        <w:t xml:space="preserve">dalej RODO)  </w:t>
      </w:r>
      <w:bookmarkStart w:id="0" w:name="_Hlk69903768"/>
      <w:bookmarkStart w:id="1" w:name="_Hlk69631088"/>
      <w:r>
        <w:rPr>
          <w:b/>
          <w:bCs/>
          <w:sz w:val="20"/>
          <w:szCs w:val="20"/>
          <w:lang w:val="en-US"/>
        </w:rPr>
        <w:t>Przedszkole nr 40 w Bielsku-Białej</w:t>
      </w:r>
      <w:bookmarkEnd w:id="1"/>
      <w:r>
        <w:rPr>
          <w:b/>
          <w:bCs/>
          <w:sz w:val="20"/>
          <w:szCs w:val="20"/>
          <w:lang w:val="en-US"/>
        </w:rPr>
        <w:t>, ul. Komo</w:t>
      </w:r>
      <w:r>
        <w:rPr>
          <w:b/>
          <w:bCs/>
          <w:sz w:val="20"/>
          <w:szCs w:val="20"/>
          <w:lang w:val="en-US"/>
        </w:rPr>
        <w:t>rowi</w:t>
      </w:r>
      <w:r>
        <w:rPr>
          <w:b/>
          <w:bCs/>
          <w:sz w:val="20"/>
          <w:szCs w:val="20"/>
          <w:lang w:val="en-US"/>
        </w:rPr>
        <w:t>cka 338, 43-300</w:t>
      </w:r>
      <w:bookmarkEnd w:id="0"/>
      <w:r>
        <w:rPr>
          <w:rFonts w:cs="Calibri"/>
          <w:sz w:val="20"/>
          <w:szCs w:val="20"/>
        </w:rPr>
        <w:t>, informuje, że:</w:t>
      </w:r>
      <w:r>
        <w:rPr>
          <w:sz w:val="20"/>
          <w:szCs w:val="20"/>
        </w:rPr>
        <w:t xml:space="preserve"> 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rFonts w:cs="Calibri"/>
          <w:b/>
          <w:bCs/>
          <w:sz w:val="20"/>
          <w:szCs w:val="20"/>
          <w:lang w:val="en-US"/>
        </w:rPr>
      </w:pPr>
      <w:r>
        <w:rPr>
          <w:sz w:val="20"/>
          <w:szCs w:val="20"/>
        </w:rPr>
        <w:t>1. Administratorem Danych Osobo</w:t>
      </w:r>
      <w:r>
        <w:rPr>
          <w:rFonts w:cs="Calibri"/>
          <w:sz w:val="20"/>
          <w:szCs w:val="20"/>
        </w:rPr>
        <w:t xml:space="preserve">wych  jest </w:t>
      </w:r>
      <w:r>
        <w:rPr>
          <w:rFonts w:cs="Calibri"/>
          <w:color w:val="FF0000"/>
          <w:sz w:val="20"/>
          <w:szCs w:val="20"/>
        </w:rPr>
        <w:t xml:space="preserve"> </w:t>
      </w:r>
      <w:r>
        <w:rPr>
          <w:rFonts w:cs="Calibri"/>
          <w:b/>
          <w:bCs/>
          <w:sz w:val="20"/>
          <w:szCs w:val="20"/>
          <w:lang w:val="en-US"/>
        </w:rPr>
        <w:t>Przedszkole nr 40 w Bielsku-Białej, ul. Komor</w:t>
      </w:r>
      <w:r>
        <w:rPr>
          <w:rFonts w:cs="Calibri"/>
          <w:b/>
          <w:bCs/>
          <w:sz w:val="20"/>
          <w:szCs w:val="20"/>
          <w:lang w:val="en-US"/>
        </w:rPr>
        <w:t>owi</w:t>
      </w:r>
      <w:r>
        <w:rPr>
          <w:rFonts w:cs="Calibri"/>
          <w:b/>
          <w:bCs/>
          <w:sz w:val="20"/>
          <w:szCs w:val="20"/>
          <w:lang w:val="en-US"/>
        </w:rPr>
        <w:t>cka 338, 43-300</w:t>
      </w:r>
      <w:r>
        <w:rPr>
          <w:rFonts w:cs="Calibri"/>
          <w:b/>
          <w:bCs/>
          <w:i/>
          <w:sz w:val="20"/>
          <w:szCs w:val="20"/>
        </w:rPr>
        <w:t xml:space="preserve">;tel. </w:t>
      </w:r>
      <w:r>
        <w:rPr>
          <w:rFonts w:cs="Calibri"/>
          <w:b/>
          <w:bCs/>
          <w:sz w:val="20"/>
          <w:szCs w:val="20"/>
        </w:rPr>
        <w:t>+48 33 815 87 17</w:t>
      </w:r>
      <w:r>
        <w:rPr>
          <w:rFonts w:cs="Calibri"/>
          <w:b/>
          <w:bCs/>
          <w:i/>
          <w:sz w:val="20"/>
          <w:szCs w:val="20"/>
        </w:rPr>
        <w:t xml:space="preserve"> e-mail: </w:t>
      </w:r>
      <w:hyperlink r:id="rId2">
        <w:r>
          <w:rPr>
            <w:rStyle w:val="Hyperlink"/>
            <w:rFonts w:cs="Calibri"/>
            <w:b/>
            <w:bCs/>
            <w:sz w:val="20"/>
            <w:szCs w:val="20"/>
          </w:rPr>
          <w:t>pm40@cuw.bielsko-biala.pl</w:t>
        </w:r>
      </w:hyperlink>
    </w:p>
    <w:p>
      <w:pPr>
        <w:pStyle w:val="Normal"/>
        <w:spacing w:lineRule="auto" w:line="252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2. Inspektorem ds. Ochrony Danych (osobą odpowiedzialną za prawidłowość przetwarzanie danych) jest</w:t>
      </w:r>
      <w:r>
        <w:rPr>
          <w:rFonts w:cs="Calibri"/>
          <w:iCs/>
          <w:sz w:val="20"/>
          <w:szCs w:val="20"/>
        </w:rPr>
        <w:t xml:space="preserve"> </w:t>
      </w:r>
      <w:r>
        <w:rPr>
          <w:rFonts w:cs="Calibri"/>
          <w:b/>
          <w:iCs/>
          <w:sz w:val="20"/>
          <w:szCs w:val="20"/>
        </w:rPr>
        <w:t xml:space="preserve">Marcin Gruszka </w:t>
      </w:r>
      <w:r>
        <w:rPr>
          <w:rFonts w:cs="Calibri"/>
          <w:iCs/>
          <w:sz w:val="20"/>
          <w:szCs w:val="20"/>
        </w:rPr>
        <w:t xml:space="preserve">(kontakt do inspektora:  </w:t>
      </w:r>
      <w:r>
        <w:rPr>
          <w:rFonts w:cs="Calibri"/>
          <w:b/>
          <w:iCs/>
          <w:sz w:val="20"/>
          <w:szCs w:val="20"/>
        </w:rPr>
        <w:t xml:space="preserve">e-mail: </w:t>
      </w:r>
      <w:hyperlink r:id="rId3">
        <w:r>
          <w:rPr>
            <w:rStyle w:val="Hyperlink"/>
            <w:rFonts w:cs="Calibri"/>
            <w:b/>
            <w:iCs/>
            <w:color w:val="0563C1"/>
            <w:sz w:val="20"/>
            <w:szCs w:val="20"/>
            <w:u w:val="single"/>
          </w:rPr>
          <w:t>iod24h@data.pl</w:t>
        </w:r>
      </w:hyperlink>
      <w:r>
        <w:rPr>
          <w:rFonts w:cs="Calibri"/>
          <w:b/>
          <w:iCs/>
          <w:sz w:val="20"/>
          <w:szCs w:val="20"/>
        </w:rPr>
        <w:t>, tel: 785465194</w:t>
      </w:r>
      <w:r>
        <w:rPr>
          <w:rFonts w:cs="Calibri"/>
          <w:iCs/>
          <w:sz w:val="20"/>
          <w:szCs w:val="20"/>
        </w:rPr>
        <w:t>).</w:t>
      </w:r>
    </w:p>
    <w:p>
      <w:pPr>
        <w:pStyle w:val="Normal"/>
        <w:rPr/>
      </w:pPr>
      <w:r>
        <w:rPr>
          <w:sz w:val="20"/>
          <w:szCs w:val="20"/>
        </w:rPr>
        <w:t xml:space="preserve">3. Twoje dane osobowe przetwarzamy w celu procedowania Twojego pisma. Może to być:  </w:t>
      </w:r>
    </w:p>
    <w:p>
      <w:pPr>
        <w:pStyle w:val="Normal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udzielenie odpowiedzi na Twoje zapytanie lub</w:t>
      </w:r>
    </w:p>
    <w:p>
      <w:pPr>
        <w:pStyle w:val="Normal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rozpoznanie Twojego podania/wniosku o realizację Twojego uprawnienia lub</w:t>
      </w:r>
    </w:p>
    <w:p>
      <w:pPr>
        <w:pStyle w:val="Normal"/>
        <w:numPr>
          <w:ilvl w:val="0"/>
          <w:numId w:val="1"/>
        </w:numPr>
        <w:rPr/>
      </w:pPr>
      <w:r>
        <w:rPr>
          <w:sz w:val="20"/>
          <w:szCs w:val="20"/>
        </w:rPr>
        <w:t xml:space="preserve">wszczęcie postępowania w sprawie, zgodnie z obowiązkiem wynikającym z przepisów  prawa lub w ramach wykonywania władztwa publicznego lub </w:t>
      </w:r>
    </w:p>
    <w:p>
      <w:pPr>
        <w:pStyle w:val="Normal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rekrutacja - jeśli Twoje pismo to podanie o pracę lub</w:t>
      </w:r>
    </w:p>
    <w:p>
      <w:pPr>
        <w:pStyle w:val="Normal"/>
        <w:numPr>
          <w:ilvl w:val="0"/>
          <w:numId w:val="1"/>
        </w:numPr>
        <w:rPr/>
      </w:pPr>
      <w:r>
        <w:rPr>
          <w:sz w:val="20"/>
          <w:szCs w:val="20"/>
        </w:rPr>
        <w:t>inne działanie związane z naszą placówkę</w:t>
      </w:r>
    </w:p>
    <w:p>
      <w:pPr>
        <w:pStyle w:val="Normal"/>
        <w:rPr/>
      </w:pPr>
      <w:r>
        <w:rPr>
          <w:rFonts w:cs="Calibri"/>
          <w:sz w:val="20"/>
          <w:szCs w:val="20"/>
        </w:rPr>
        <w:t>4. Podstawa prawna przetwarzania Twoich danych jest zależna od tego, w jakim celu je przetwarzamy. I tak, podstawą przetwarzania będzie:</w:t>
      </w:r>
    </w:p>
    <w:p>
      <w:pPr>
        <w:pStyle w:val="Normal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 </w:t>
      </w:r>
      <w:r>
        <w:rPr>
          <w:rFonts w:cs="Calibri"/>
          <w:sz w:val="20"/>
          <w:szCs w:val="20"/>
        </w:rPr>
        <w:t>a) wypełnienie obowiązku prawnego ciążącego na administratorze (art. 6 ust. 1 lit. c RODO): w każdym przypadku, gdzie przepis prawa nakłada na nas zobowiązanie do przyjęcia i rozpoznania Twojego pisma;</w:t>
      </w:r>
    </w:p>
    <w:p>
      <w:pPr>
        <w:pStyle w:val="Normal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 </w:t>
      </w:r>
      <w:r>
        <w:rPr>
          <w:rFonts w:cs="Calibri"/>
          <w:sz w:val="20"/>
          <w:szCs w:val="20"/>
        </w:rPr>
        <w:t xml:space="preserve">b) interes publiczny lub sprawowanie władzy publicznej powierzonej administratorowi (art. 6 ust. 1 lit. e RODO): gdzie mamy prawo i obowiązek podejmować określone działania w interesie lokalnej społeczności.; </w:t>
      </w:r>
    </w:p>
    <w:p>
      <w:pPr>
        <w:pStyle w:val="Normal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c) zgoda (art. 6 ust. 1 lit. a RODO): jeśli chcesz się u nas zatrudnić, Twoje dane podane dla potrzeb rekrutacji przetwarzamy na podstawie Twojej zgody, którą wyraziłeś poprzez zgłoszenie się w procesie rekrutacji i przesłanie swojego CV lub innej dokumentacji aplikacyjnej.</w:t>
      </w:r>
    </w:p>
    <w:p>
      <w:pPr>
        <w:pStyle w:val="Normal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 </w:t>
      </w:r>
      <w:r>
        <w:rPr>
          <w:rFonts w:cs="Calibri"/>
          <w:sz w:val="20"/>
          <w:szCs w:val="20"/>
        </w:rPr>
        <w:t>Pamiętaj: udzielona zgoda może zostać w każdej chwili cofnięta, jednak bez wpływu na legalność działań podjętych przed jej wycofaniem.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5.</w:t>
      </w:r>
      <w:r>
        <w:rPr/>
        <w:t xml:space="preserve"> </w:t>
      </w:r>
      <w:r>
        <w:rPr>
          <w:sz w:val="20"/>
          <w:szCs w:val="20"/>
        </w:rPr>
        <w:t>Podanie danych w zakresie uregulowanym przez przepisy prawa powszechnie obowiązującego jest obowiązkowe. Przekazanie pozostałych danych, jest dobrowolne, lecz może okazać się niezbędne do poprawnego rozpatrzenia złożonego przez Ciebie pisma.</w:t>
      </w:r>
    </w:p>
    <w:p>
      <w:pPr>
        <w:pStyle w:val="Normal"/>
        <w:rPr/>
      </w:pPr>
      <w:r>
        <w:rPr>
          <w:sz w:val="20"/>
          <w:szCs w:val="20"/>
        </w:rPr>
        <w:t>6.Odbiorcami danych są upoważnieni pracownicy Administratora, podmioty, którym należy udostępnić dane osobowe w celu wykonania obowiązku prawnego, a także podmioty, którym dane zostaną powierzone do zrealizowania celów przetwarzania.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7. Dane powołane w treści złożonego przez Ciebie pisma przetwarzamy przez okres wymagany przez przepisy prawa – który może być różny w zależności od rodzaju składanego przez Ciebie pisma. Szczegółowe informacje w tym zakresie możesz znaleźć w naszej Instrukcji Kancelaryjnej.</w:t>
      </w:r>
    </w:p>
    <w:p>
      <w:pPr>
        <w:pStyle w:val="Normal"/>
        <w:rPr/>
      </w:pPr>
      <w:r>
        <w:rPr>
          <w:sz w:val="20"/>
          <w:szCs w:val="20"/>
        </w:rPr>
        <w:t>8.Posiadają Państwo prawo do: żądania od administratora dostępu do danych osobowych, prawo do ich sprostowania, usunięcia lub ograniczenia przetwarzania.</w:t>
      </w:r>
    </w:p>
    <w:p>
      <w:pPr>
        <w:pStyle w:val="Akapitzlist"/>
        <w:ind w:hanging="0" w:left="0"/>
        <w:rPr/>
      </w:pPr>
      <w:r>
        <w:rPr>
          <w:sz w:val="20"/>
          <w:szCs w:val="20"/>
        </w:rPr>
        <w:t xml:space="preserve">9.Mają Państwo prawo wnieść skargę do organu nadzorczego, którym jest Prezes Urzędu Ochrony Danych Osobowych (adres siedziby: ul. Stanisława Moniuszki 1A, 00-014 Warszawa), jeśli uznają Państwo, iż przetwarzanie przez Administratora Państwa danych  osobowych narusza przepisy dot. ochrony danych osobowych. </w:t>
      </w:r>
    </w:p>
    <w:p>
      <w:pPr>
        <w:pStyle w:val="Normal"/>
        <w:spacing w:before="0" w:after="160"/>
        <w:rPr>
          <w:sz w:val="20"/>
          <w:szCs w:val="20"/>
        </w:rPr>
      </w:pPr>
      <w:r>
        <w:rPr>
          <w:sz w:val="20"/>
          <w:szCs w:val="20"/>
        </w:rPr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DejaVu Serif">
    <w:charset w:val="ee"/>
    <w:family w:val="roman"/>
    <w:pitch w:val="variable"/>
  </w:font>
  <w:font w:name="Calibri">
    <w:charset w:val="ee"/>
    <w:family w:val="roman"/>
    <w:pitch w:val="variable"/>
  </w:font>
  <w:font w:name="Symbol">
    <w:altName w:val="Wingdings 3"/>
    <w:charset w:val="ee"/>
    <w:family w:val="roman"/>
    <w:pitch w:val="variable"/>
  </w:font>
  <w:font w:name="Courier New">
    <w:charset w:val="ee"/>
    <w:family w:val="roman"/>
    <w:pitch w:val="variable"/>
  </w:font>
  <w:font w:name="Wingdings">
    <w:charset w:val="ee"/>
    <w:family w:val="roman"/>
    <w:pitch w:val="variable"/>
  </w:font>
  <w:font w:name="DejaVu Sans">
    <w:charset w:val="ee"/>
    <w:family w:val="roman"/>
    <w:pitch w:val="variable"/>
  </w:font>
  <w:font w:name="Times New Roman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DejaVu Serif" w:hAnsi="DejaVu Serif" w:eastAsia="DejaVu Sans" w:cs="DejaVu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54" w:before="0" w:after="160"/>
      <w:jc w:val="left"/>
    </w:pPr>
    <w:rPr>
      <w:rFonts w:ascii="Calibri" w:hAnsi="Calibri" w:eastAsia="Calibri" w:cs="Times New Roman;Times New Roman"/>
      <w:color w:val="auto"/>
      <w:kern w:val="0"/>
      <w:sz w:val="22"/>
      <w:szCs w:val="22"/>
      <w:lang w:val="pl-PL" w:eastAsia="zh-CN" w:bidi="ar-SA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Symbol;Wingdings 3" w:hAnsi="Symbol;Wingdings 3" w:cs="Symbol;Wingdings 3"/>
      <w:sz w:val="20"/>
      <w:szCs w:val="20"/>
    </w:rPr>
  </w:style>
  <w:style w:type="character" w:styleId="WW8Num2z1">
    <w:name w:val="WW8Num2z1"/>
    <w:qFormat/>
    <w:rPr>
      <w:rFonts w:ascii="Courier New;Courier New" w:hAnsi="Courier New;Courier New" w:cs="Courier New;Courier New"/>
    </w:rPr>
  </w:style>
  <w:style w:type="character" w:styleId="WW8Num2z2">
    <w:name w:val="WW8Num2z2"/>
    <w:qFormat/>
    <w:rPr>
      <w:rFonts w:ascii="Wingdings;Wingdings" w:hAnsi="Wingdings;Wingdings" w:cs="Wingdings;Wingdings"/>
    </w:rPr>
  </w:style>
  <w:style w:type="character" w:styleId="Domylnaczcionkaakapitu">
    <w:name w:val="Domyślna czcionka akapitu"/>
    <w:qFormat/>
    <w:rPr/>
  </w:style>
  <w:style w:type="character" w:styleId="Hyperlink">
    <w:name w:val="Hyperlink"/>
    <w:rPr>
      <w:color w:val="0563C1"/>
      <w:u w:val="single"/>
    </w:rPr>
  </w:style>
  <w:style w:type="character" w:styleId="Decodebase64">
    <w:name w:val="decode_base_64"/>
    <w:basedOn w:val="Domylnaczcionkaakapitu"/>
    <w:qFormat/>
    <w:rPr/>
  </w:style>
  <w:style w:type="character" w:styleId="Nierozpoznanawzmianka">
    <w:name w:val="Nierozpoznana wzmianka"/>
    <w:qFormat/>
    <w:rPr>
      <w:color w:val="605E5C"/>
      <w:shd w:fill="E1DFDD" w:val="clear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DejaVu Sans" w:hAnsi="DejaVu Sans" w:eastAsia="DejaVu Sans" w:cs="DejaVu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/>
  </w:style>
  <w:style w:type="paragraph" w:styleId="Akapitzlist">
    <w:name w:val="Akapit z listą"/>
    <w:basedOn w:val="Normal"/>
    <w:qFormat/>
    <w:pPr>
      <w:spacing w:before="0" w:after="160"/>
      <w:ind w:hanging="0" w:left="720"/>
      <w:contextualSpacing/>
    </w:pPr>
    <w:rPr/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pm40@cuw.bielsko-biala.pl" TargetMode="External"/><Relationship Id="rId3" Type="http://schemas.openxmlformats.org/officeDocument/2006/relationships/hyperlink" Target="mailto:iod24h@data.pl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Application>LibreOffice/7.6.4.1$Windows_X86_64 LibreOffice_project/e19e193f88cd6c0525a17fb7a176ed8e6a3e2aa1</Application>
  <AppVersion>15.0000</AppVersion>
  <Pages>2</Pages>
  <Words>461</Words>
  <Characters>2907</Characters>
  <CharactersWithSpaces>3364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2022-02-08T10:06:00Z</dcterms:created>
  <dc:creator>Marcin Gruszka</dc:creator>
  <dc:description/>
  <cp:keywords> </cp:keywords>
  <dc:language>en-US</dc:language>
  <cp:lastModifiedBy/>
  <dcterms:modified xsi:type="dcterms:W3CDTF">2026-08-29T20:48:31Z</dcterms:modified>
  <cp:revision>7</cp:revision>
  <dc:subject/>
  <dc:title>Klauzula informacyjna   – Opiekun wycieczki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