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Klauzula informacyjna dla uczniów i rodziców – proces rekrutacji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Komor</w:t>
      </w:r>
      <w:r>
        <w:rPr>
          <w:b/>
          <w:bCs/>
          <w:sz w:val="20"/>
          <w:szCs w:val="20"/>
          <w:lang w:val="en-US"/>
        </w:rPr>
        <w:t>owic</w:t>
      </w:r>
      <w:r>
        <w:rPr>
          <w:b/>
          <w:bCs/>
          <w:sz w:val="20"/>
          <w:szCs w:val="20"/>
          <w:lang w:val="en-US"/>
        </w:rPr>
        <w:t>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owic</w:t>
      </w:r>
      <w:r>
        <w:rPr>
          <w:rFonts w:cs="Calibri"/>
          <w:b/>
          <w:bCs/>
          <w:sz w:val="20"/>
          <w:szCs w:val="20"/>
          <w:lang w:val="en-US"/>
        </w:rPr>
        <w:t>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color w:val="0563C1"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/>
      </w:pPr>
      <w:r>
        <w:rPr>
          <w:sz w:val="20"/>
          <w:szCs w:val="20"/>
        </w:rPr>
        <w:t>3.Dane osobowe są przetwarzane w celu przeprowadzenia rekrutacji do naszej placówki na podstawie art. 6 ust. 1 lit. c i art. 9 ust. 2 lit. h RODO, tj. w celu wykonania obowiązku prawnego nałożonego art. 13/14 oraz art. 130 i nast. ustawy z dnia 14 grudnia 2016 r. Prawo oświatowe (Dz.U. z 2017 r., poz., 59 ze zm.).</w:t>
      </w:r>
    </w:p>
    <w:p>
      <w:pPr>
        <w:pStyle w:val="Normal"/>
        <w:rPr/>
      </w:pPr>
      <w:r>
        <w:rPr>
          <w:sz w:val="20"/>
          <w:szCs w:val="20"/>
        </w:rPr>
        <w:t>4.Odbiorcami danych osobowych są upoważnieni pracownicy Administratora, podmioty, którym należy udostępnić dane osobowe na podstawie przepisów prawa, a także te, którym dane zostaną powierzone do zrealizowania celów przetwarzania.</w:t>
      </w:r>
    </w:p>
    <w:p>
      <w:pPr>
        <w:pStyle w:val="Normal"/>
        <w:rPr/>
      </w:pPr>
      <w:r>
        <w:rPr>
          <w:sz w:val="20"/>
          <w:szCs w:val="20"/>
        </w:rPr>
        <w:t>5.Dane osobowe pozyskane w procesie rekrutacji będą przechowywane nie dłużej niż do końca okresu, w którym uczeń będzie uczęszczał do placówki, a w przypadku nieprzyjęcia do placówki – przez okres jednego roku.</w:t>
      </w:r>
    </w:p>
    <w:p>
      <w:pPr>
        <w:pStyle w:val="Normal"/>
        <w:rPr/>
      </w:pPr>
      <w:r>
        <w:rPr>
          <w:sz w:val="20"/>
          <w:szCs w:val="20"/>
        </w:rPr>
        <w:t>6.Mają Państwo prawo żądania od Administratora dostępu do swoich danych osobowych, ich sprostowania, usunięcia lub ograniczenia przetwarzania, prawo do wniesienia sprzeciwu wobec przetwarzania, a także prawo do przenoszenia danych.</w:t>
      </w:r>
    </w:p>
    <w:p>
      <w:pPr>
        <w:pStyle w:val="Normal"/>
        <w:rPr/>
      </w:pPr>
      <w:r>
        <w:rPr>
          <w:sz w:val="20"/>
          <w:szCs w:val="20"/>
        </w:rPr>
        <w:t>7.Mają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Normal"/>
        <w:rPr/>
      </w:pPr>
      <w:r>
        <w:rPr>
          <w:sz w:val="20"/>
          <w:szCs w:val="20"/>
        </w:rPr>
        <w:t>8.Podanie danych osobowych jest wymogiem ustawowym. W celu uczestniczenia w rekrutacji są Państwo zobowiązani do podania danych. Niepodanie danych skutkuje odmową uczestnictwa w rekrutacji.</w:t>
      </w:r>
    </w:p>
    <w:p>
      <w:pPr>
        <w:pStyle w:val="Normal"/>
        <w:spacing w:before="0" w:after="16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DejaVu San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Nierozpoznanawzmianka">
    <w:name w:val="Nierozpoznana wzmianka"/>
    <w:qFormat/>
    <w:rPr>
      <w:color w:val="605E5C"/>
      <w:shd w:fill="E1DFDD" w:val="clear"/>
    </w:rPr>
  </w:style>
  <w:style w:type="character" w:styleId="Decodebase64">
    <w:name w:val="decode_base_64"/>
    <w:basedOn w:val="Domylnaczcionka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LibreOffice/7.6.4.1$Windows_X86_64 LibreOffice_project/e19e193f88cd6c0525a17fb7a176ed8e6a3e2aa1</Application>
  <AppVersion>15.0000</AppVersion>
  <Pages>1</Pages>
  <Words>312</Words>
  <Characters>1942</Characters>
  <CharactersWithSpaces>2254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2021-11-04T16:08:00Z</dcterms:created>
  <dc:creator>Marcin Gruszka</dc:creator>
  <dc:description/>
  <cp:keywords> </cp:keywords>
  <dc:language>en-US</dc:language>
  <cp:lastModifiedBy/>
  <dcterms:modified xsi:type="dcterms:W3CDTF">2026-08-29T20:44:59Z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